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7BB92" w14:textId="77777777" w:rsidR="00981F54" w:rsidRDefault="00981F54" w:rsidP="00A3533D">
      <w:pPr>
        <w:pStyle w:val="Title"/>
        <w:outlineLvl w:val="0"/>
        <w:rPr>
          <w:rFonts w:ascii="Book Antiqua" w:hAnsi="Book Antiqua"/>
          <w:sz w:val="22"/>
          <w:szCs w:val="22"/>
        </w:rPr>
      </w:pPr>
      <w:bookmarkStart w:id="0" w:name="_GoBack"/>
      <w:bookmarkEnd w:id="0"/>
    </w:p>
    <w:p w14:paraId="32139101" w14:textId="77777777" w:rsidR="00981F54" w:rsidRDefault="00981F54" w:rsidP="00A3533D">
      <w:pPr>
        <w:pStyle w:val="Title"/>
        <w:outlineLvl w:val="0"/>
        <w:rPr>
          <w:rFonts w:ascii="Book Antiqua" w:hAnsi="Book Antiqua"/>
          <w:sz w:val="22"/>
          <w:szCs w:val="22"/>
        </w:rPr>
      </w:pPr>
    </w:p>
    <w:p w14:paraId="5424AA02" w14:textId="77777777" w:rsidR="000F5916" w:rsidRPr="00C1441B" w:rsidRDefault="000F5916" w:rsidP="00A3533D">
      <w:pPr>
        <w:pStyle w:val="Title"/>
        <w:outlineLvl w:val="0"/>
        <w:rPr>
          <w:rFonts w:ascii="Book Antiqua" w:hAnsi="Book Antiqua"/>
          <w:sz w:val="22"/>
          <w:szCs w:val="22"/>
        </w:rPr>
      </w:pPr>
      <w:r w:rsidRPr="00C1441B">
        <w:rPr>
          <w:rFonts w:ascii="Book Antiqua" w:hAnsi="Book Antiqua"/>
          <w:sz w:val="22"/>
          <w:szCs w:val="22"/>
        </w:rPr>
        <w:t>АНЕКС</w:t>
      </w:r>
    </w:p>
    <w:p w14:paraId="1D9AE26D" w14:textId="77777777" w:rsidR="000F5916" w:rsidRPr="00166A14" w:rsidRDefault="000F5916" w:rsidP="00A3533D">
      <w:pPr>
        <w:pStyle w:val="Title"/>
        <w:rPr>
          <w:rFonts w:ascii="Book Antiqua" w:hAnsi="Book Antiqua"/>
          <w:sz w:val="22"/>
          <w:szCs w:val="22"/>
        </w:rPr>
      </w:pPr>
      <w:r w:rsidRPr="00C1441B">
        <w:rPr>
          <w:rFonts w:ascii="Book Antiqua" w:hAnsi="Book Antiqua"/>
          <w:sz w:val="22"/>
          <w:szCs w:val="22"/>
        </w:rPr>
        <w:t>към Договор за наем на гробно място №</w:t>
      </w:r>
      <w:r w:rsidRPr="00C1441B">
        <w:rPr>
          <w:rFonts w:ascii="Book Antiqua" w:hAnsi="Book Antiqua"/>
          <w:sz w:val="22"/>
          <w:szCs w:val="22"/>
          <w:lang w:val="en-US"/>
        </w:rPr>
        <w:t xml:space="preserve"> </w:t>
      </w:r>
      <w:r w:rsidR="0064730E">
        <w:rPr>
          <w:rFonts w:ascii="Book Antiqua" w:hAnsi="Book Antiqua"/>
          <w:sz w:val="22"/>
          <w:szCs w:val="22"/>
        </w:rPr>
        <w:t>..............</w:t>
      </w:r>
      <w:r w:rsidR="00D60182">
        <w:rPr>
          <w:rFonts w:ascii="Book Antiqua" w:hAnsi="Book Antiqua"/>
          <w:sz w:val="22"/>
          <w:szCs w:val="22"/>
        </w:rPr>
        <w:t>/ ...........................</w:t>
      </w:r>
    </w:p>
    <w:p w14:paraId="59ED1EF3" w14:textId="77777777" w:rsidR="000F5916" w:rsidRDefault="000F5916" w:rsidP="00A3533D">
      <w:pPr>
        <w:jc w:val="both"/>
        <w:rPr>
          <w:rFonts w:ascii="Book Antiqua" w:hAnsi="Book Antiqua"/>
          <w:sz w:val="22"/>
          <w:szCs w:val="22"/>
          <w:lang w:val="bg-BG"/>
        </w:rPr>
      </w:pPr>
    </w:p>
    <w:p w14:paraId="78C948AF" w14:textId="25B6F5AC" w:rsidR="000F5916" w:rsidRPr="00C1441B" w:rsidRDefault="000F5916" w:rsidP="00A3533D">
      <w:pPr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 w:rsidRPr="00C1441B">
        <w:rPr>
          <w:rFonts w:ascii="Book Antiqua" w:hAnsi="Book Antiqua"/>
          <w:sz w:val="22"/>
          <w:szCs w:val="22"/>
          <w:lang w:val="bg-BG"/>
        </w:rPr>
        <w:t xml:space="preserve">Днес, </w:t>
      </w:r>
      <w:r w:rsidR="0064730E">
        <w:rPr>
          <w:rFonts w:ascii="Book Antiqua" w:hAnsi="Book Antiqua"/>
          <w:sz w:val="22"/>
          <w:szCs w:val="22"/>
          <w:lang w:val="bg-BG"/>
        </w:rPr>
        <w:t>................</w:t>
      </w:r>
      <w:r w:rsidR="001F5151">
        <w:rPr>
          <w:rFonts w:ascii="Book Antiqua" w:hAnsi="Book Antiqua"/>
          <w:sz w:val="22"/>
          <w:szCs w:val="22"/>
          <w:lang w:val="bg-BG"/>
        </w:rPr>
        <w:t>.20</w:t>
      </w:r>
      <w:r w:rsidR="003155C6">
        <w:rPr>
          <w:rFonts w:ascii="Book Antiqua" w:hAnsi="Book Antiqua"/>
          <w:sz w:val="22"/>
          <w:szCs w:val="22"/>
          <w:lang w:val="en-GB"/>
        </w:rPr>
        <w:t>26</w:t>
      </w:r>
      <w:r w:rsidR="002A276E">
        <w:rPr>
          <w:rFonts w:ascii="Book Antiqua" w:hAnsi="Book Antiqua"/>
          <w:sz w:val="22"/>
          <w:szCs w:val="22"/>
          <w:lang w:val="bg-BG"/>
        </w:rPr>
        <w:t xml:space="preserve"> </w:t>
      </w:r>
      <w:r w:rsidR="00166A14">
        <w:rPr>
          <w:rFonts w:ascii="Book Antiqua" w:hAnsi="Book Antiqua"/>
          <w:sz w:val="22"/>
          <w:szCs w:val="22"/>
          <w:lang w:val="bg-BG"/>
        </w:rPr>
        <w:t>г.</w:t>
      </w:r>
      <w:r w:rsidRPr="00C1441B">
        <w:rPr>
          <w:rFonts w:ascii="Book Antiqua" w:hAnsi="Book Antiqua"/>
          <w:sz w:val="22"/>
          <w:szCs w:val="22"/>
          <w:lang w:val="bg-BG"/>
        </w:rPr>
        <w:t>, в град София, се подписа настоящия анекс към Договор за наем на гробно място №</w:t>
      </w:r>
      <w:r w:rsidRPr="00C1441B">
        <w:rPr>
          <w:rFonts w:ascii="Book Antiqua" w:hAnsi="Book Antiqua"/>
          <w:sz w:val="22"/>
          <w:szCs w:val="22"/>
        </w:rPr>
        <w:t xml:space="preserve"> </w:t>
      </w:r>
      <w:r w:rsidR="0064730E">
        <w:rPr>
          <w:rFonts w:ascii="Book Antiqua" w:hAnsi="Book Antiqua"/>
          <w:sz w:val="22"/>
          <w:szCs w:val="22"/>
          <w:lang w:val="bg-BG"/>
        </w:rPr>
        <w:t>..............</w:t>
      </w:r>
      <w:r w:rsidR="00E91212">
        <w:rPr>
          <w:rFonts w:ascii="Book Antiqua" w:hAnsi="Book Antiqua"/>
          <w:sz w:val="22"/>
          <w:szCs w:val="22"/>
          <w:lang w:val="bg-BG"/>
        </w:rPr>
        <w:t xml:space="preserve"> </w:t>
      </w:r>
      <w:r w:rsidR="002A276E">
        <w:rPr>
          <w:rFonts w:ascii="Book Antiqua" w:hAnsi="Book Antiqua"/>
          <w:sz w:val="22"/>
          <w:szCs w:val="22"/>
          <w:lang w:val="bg-BG"/>
        </w:rPr>
        <w:t>/</w:t>
      </w:r>
      <w:r w:rsidR="0064730E">
        <w:rPr>
          <w:rFonts w:ascii="Book Antiqua" w:hAnsi="Book Antiqua"/>
          <w:sz w:val="22"/>
          <w:szCs w:val="22"/>
          <w:lang w:val="bg-BG"/>
        </w:rPr>
        <w:t>.........</w:t>
      </w:r>
      <w:r w:rsidR="001F5151">
        <w:rPr>
          <w:rFonts w:ascii="Book Antiqua" w:hAnsi="Book Antiqua"/>
          <w:sz w:val="22"/>
          <w:szCs w:val="22"/>
          <w:lang w:val="bg-BG"/>
        </w:rPr>
        <w:t>.20</w:t>
      </w:r>
      <w:r w:rsidR="003155C6">
        <w:rPr>
          <w:rFonts w:ascii="Book Antiqua" w:hAnsi="Book Antiqua"/>
          <w:sz w:val="22"/>
          <w:szCs w:val="22"/>
          <w:lang w:val="en-GB"/>
        </w:rPr>
        <w:t>26</w:t>
      </w:r>
      <w:r w:rsidR="00E91212">
        <w:rPr>
          <w:rFonts w:ascii="Book Antiqua" w:hAnsi="Book Antiqua"/>
          <w:sz w:val="22"/>
          <w:szCs w:val="22"/>
          <w:lang w:val="bg-BG"/>
        </w:rPr>
        <w:t xml:space="preserve"> </w:t>
      </w:r>
      <w:r w:rsidRPr="00C1441B">
        <w:rPr>
          <w:rFonts w:ascii="Book Antiqua" w:hAnsi="Book Antiqua"/>
          <w:sz w:val="22"/>
          <w:szCs w:val="22"/>
          <w:lang w:val="bg-BG"/>
        </w:rPr>
        <w:t xml:space="preserve">г., сключен между: </w:t>
      </w:r>
    </w:p>
    <w:p w14:paraId="5CF65DCE" w14:textId="77777777" w:rsidR="00716B76" w:rsidRPr="00716B76" w:rsidRDefault="00716B76" w:rsidP="00A3533D">
      <w:pPr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bg-BG"/>
        </w:rPr>
        <w:t xml:space="preserve">           </w:t>
      </w:r>
      <w:r w:rsidRPr="00716B76">
        <w:rPr>
          <w:rFonts w:ascii="Book Antiqua" w:hAnsi="Book Antiqua"/>
          <w:sz w:val="22"/>
          <w:szCs w:val="22"/>
        </w:rPr>
        <w:t xml:space="preserve">1. </w:t>
      </w:r>
      <w:r w:rsidRPr="0079745E">
        <w:rPr>
          <w:rFonts w:ascii="Book Antiqua" w:hAnsi="Book Antiqua"/>
          <w:b/>
          <w:sz w:val="22"/>
          <w:szCs w:val="22"/>
        </w:rPr>
        <w:t>„Бояна Парк София“ ЕАД</w:t>
      </w:r>
      <w:r w:rsidRPr="00716B76">
        <w:rPr>
          <w:rFonts w:ascii="Book Antiqua" w:hAnsi="Book Antiqua"/>
          <w:sz w:val="22"/>
          <w:szCs w:val="22"/>
        </w:rPr>
        <w:t xml:space="preserve">, вписано в търговския регистър при Агенция по вписванията с ЕИК 131507675, със седалище и адрес на управление и кореспонденция: гр. София, район „Витоша“ ул. „Бояна парк“ № 4, представлявано от </w:t>
      </w:r>
      <w:r w:rsidRPr="0079745E">
        <w:rPr>
          <w:rFonts w:ascii="Book Antiqua" w:hAnsi="Book Antiqua"/>
          <w:b/>
          <w:sz w:val="22"/>
          <w:szCs w:val="22"/>
        </w:rPr>
        <w:t xml:space="preserve">Мария Николаева </w:t>
      </w:r>
      <w:r w:rsidR="00311CE2">
        <w:rPr>
          <w:rFonts w:ascii="Book Antiqua" w:hAnsi="Book Antiqua"/>
          <w:b/>
          <w:sz w:val="22"/>
          <w:szCs w:val="22"/>
          <w:lang w:val="bg-BG"/>
        </w:rPr>
        <w:t>Станчева</w:t>
      </w:r>
      <w:r w:rsidRPr="00716B76">
        <w:rPr>
          <w:rFonts w:ascii="Book Antiqua" w:hAnsi="Book Antiqua"/>
          <w:sz w:val="22"/>
          <w:szCs w:val="22"/>
        </w:rPr>
        <w:t xml:space="preserve">, ЕГН </w:t>
      </w:r>
      <w:r w:rsidR="00BF1D5D">
        <w:rPr>
          <w:rFonts w:ascii="Book Antiqua" w:hAnsi="Book Antiqua"/>
          <w:sz w:val="22"/>
          <w:szCs w:val="22"/>
          <w:lang w:val="bg-BG"/>
        </w:rPr>
        <w:t>.........................</w:t>
      </w:r>
      <w:r w:rsidRPr="00716B76">
        <w:rPr>
          <w:rFonts w:ascii="Book Antiqua" w:hAnsi="Book Antiqua"/>
          <w:sz w:val="22"/>
          <w:szCs w:val="22"/>
        </w:rPr>
        <w:t xml:space="preserve">, л. к. № </w:t>
      </w:r>
      <w:r w:rsidR="00BF1D5D">
        <w:rPr>
          <w:rFonts w:ascii="Book Antiqua" w:hAnsi="Book Antiqua"/>
          <w:sz w:val="22"/>
          <w:szCs w:val="22"/>
          <w:lang w:val="bg-BG"/>
        </w:rPr>
        <w:t>................................</w:t>
      </w:r>
      <w:r w:rsidRPr="00716B76">
        <w:rPr>
          <w:rFonts w:ascii="Book Antiqua" w:hAnsi="Book Antiqua"/>
          <w:sz w:val="22"/>
          <w:szCs w:val="22"/>
        </w:rPr>
        <w:t xml:space="preserve">, изд. на </w:t>
      </w:r>
      <w:r w:rsidR="00BF1D5D">
        <w:rPr>
          <w:rFonts w:ascii="Book Antiqua" w:hAnsi="Book Antiqua"/>
          <w:sz w:val="22"/>
          <w:szCs w:val="22"/>
          <w:lang w:val="bg-BG"/>
        </w:rPr>
        <w:t>...................................</w:t>
      </w:r>
      <w:r w:rsidRPr="00716B76">
        <w:rPr>
          <w:rFonts w:ascii="Book Antiqua" w:hAnsi="Book Antiqua"/>
          <w:sz w:val="22"/>
          <w:szCs w:val="22"/>
        </w:rPr>
        <w:t xml:space="preserve"> г. от МВР - гр. </w:t>
      </w:r>
      <w:r w:rsidR="00BF1D5D">
        <w:rPr>
          <w:rFonts w:ascii="Book Antiqua" w:hAnsi="Book Antiqua"/>
          <w:sz w:val="22"/>
          <w:szCs w:val="22"/>
          <w:lang w:val="bg-BG"/>
        </w:rPr>
        <w:t>........................</w:t>
      </w:r>
      <w:r w:rsidRPr="00716B76">
        <w:rPr>
          <w:rFonts w:ascii="Book Antiqua" w:hAnsi="Book Antiqua"/>
          <w:sz w:val="22"/>
          <w:szCs w:val="22"/>
        </w:rPr>
        <w:t>,</w:t>
      </w:r>
    </w:p>
    <w:p w14:paraId="727987F7" w14:textId="77777777" w:rsidR="000F5916" w:rsidRPr="00C1441B" w:rsidRDefault="00716B76" w:rsidP="00A3533D">
      <w:pPr>
        <w:jc w:val="both"/>
        <w:rPr>
          <w:rFonts w:ascii="Book Antiqua" w:hAnsi="Book Antiqua"/>
          <w:sz w:val="22"/>
          <w:szCs w:val="22"/>
        </w:rPr>
      </w:pPr>
      <w:r w:rsidRPr="00716B76">
        <w:rPr>
          <w:rFonts w:ascii="Book Antiqua" w:hAnsi="Book Antiqua"/>
          <w:sz w:val="22"/>
          <w:szCs w:val="22"/>
        </w:rPr>
        <w:tab/>
      </w:r>
      <w:r w:rsidR="00D60182" w:rsidRPr="00716B76">
        <w:rPr>
          <w:rFonts w:ascii="Book Antiqua" w:hAnsi="Book Antiqua"/>
          <w:sz w:val="22"/>
          <w:szCs w:val="22"/>
        </w:rPr>
        <w:t>Д</w:t>
      </w:r>
      <w:r w:rsidRPr="00716B76">
        <w:rPr>
          <w:rFonts w:ascii="Book Antiqua" w:hAnsi="Book Antiqua"/>
          <w:sz w:val="22"/>
          <w:szCs w:val="22"/>
        </w:rPr>
        <w:t>ружеството</w:t>
      </w:r>
      <w:r w:rsidR="00D60182">
        <w:rPr>
          <w:rFonts w:ascii="Book Antiqua" w:hAnsi="Book Antiqua"/>
          <w:sz w:val="22"/>
          <w:szCs w:val="22"/>
          <w:lang w:val="bg-BG"/>
        </w:rPr>
        <w:t>,</w:t>
      </w:r>
      <w:r w:rsidRPr="00716B76">
        <w:rPr>
          <w:rFonts w:ascii="Book Antiqua" w:hAnsi="Book Antiqua"/>
          <w:sz w:val="22"/>
          <w:szCs w:val="22"/>
        </w:rPr>
        <w:t xml:space="preserve"> наричано по-нататък Бояна парк</w:t>
      </w:r>
    </w:p>
    <w:p w14:paraId="3B6210A8" w14:textId="77777777" w:rsidR="000F5916" w:rsidRPr="00C1441B" w:rsidRDefault="000F5916" w:rsidP="00A3533D">
      <w:pPr>
        <w:jc w:val="both"/>
        <w:outlineLvl w:val="0"/>
        <w:rPr>
          <w:rFonts w:ascii="Book Antiqua" w:hAnsi="Book Antiqua"/>
          <w:sz w:val="22"/>
          <w:szCs w:val="22"/>
        </w:rPr>
      </w:pPr>
      <w:r w:rsidRPr="00C1441B">
        <w:rPr>
          <w:rFonts w:ascii="Book Antiqua" w:hAnsi="Book Antiqua"/>
          <w:sz w:val="22"/>
          <w:szCs w:val="22"/>
          <w:lang w:val="bg-BG"/>
        </w:rPr>
        <w:t>И</w:t>
      </w:r>
    </w:p>
    <w:p w14:paraId="3C25D5AC" w14:textId="77777777" w:rsidR="00166A14" w:rsidRPr="0064730E" w:rsidRDefault="00166A14" w:rsidP="00A3533D">
      <w:pPr>
        <w:ind w:firstLine="708"/>
        <w:jc w:val="both"/>
        <w:rPr>
          <w:rFonts w:ascii="Book Antiqua" w:hAnsi="Book Antiqua"/>
          <w:sz w:val="22"/>
          <w:szCs w:val="22"/>
          <w:lang w:val="bg-BG"/>
        </w:rPr>
      </w:pPr>
      <w:r w:rsidRPr="00166A14">
        <w:rPr>
          <w:rFonts w:ascii="Book Antiqua" w:hAnsi="Book Antiqua"/>
          <w:sz w:val="22"/>
          <w:szCs w:val="22"/>
        </w:rPr>
        <w:t>2</w:t>
      </w:r>
      <w:r w:rsidR="00E91212" w:rsidRPr="00E91212">
        <w:rPr>
          <w:rFonts w:ascii="Book Antiqua" w:hAnsi="Book Antiqua"/>
          <w:sz w:val="22"/>
          <w:szCs w:val="22"/>
        </w:rPr>
        <w:t>.</w:t>
      </w:r>
      <w:r w:rsidR="00E91212" w:rsidRPr="00630871">
        <w:rPr>
          <w:rFonts w:ascii="Book Antiqua" w:hAnsi="Book Antiqua"/>
          <w:b/>
          <w:sz w:val="22"/>
          <w:szCs w:val="22"/>
        </w:rPr>
        <w:t xml:space="preserve"> </w:t>
      </w:r>
      <w:r w:rsidR="0064730E" w:rsidRPr="0079745E">
        <w:rPr>
          <w:rFonts w:ascii="Book Antiqua" w:hAnsi="Book Antiqua"/>
          <w:sz w:val="22"/>
          <w:szCs w:val="22"/>
          <w:lang w:val="bg-BG"/>
        </w:rPr>
        <w:t>..........................</w:t>
      </w:r>
      <w:r w:rsidR="00E91212" w:rsidRPr="0079745E">
        <w:rPr>
          <w:rFonts w:ascii="Book Antiqua" w:hAnsi="Book Antiqua"/>
          <w:sz w:val="22"/>
          <w:szCs w:val="22"/>
        </w:rPr>
        <w:t xml:space="preserve"> </w:t>
      </w:r>
      <w:r w:rsidR="00E91212" w:rsidRPr="00E91212">
        <w:rPr>
          <w:rFonts w:ascii="Book Antiqua" w:hAnsi="Book Antiqua"/>
          <w:sz w:val="22"/>
          <w:szCs w:val="22"/>
        </w:rPr>
        <w:t xml:space="preserve">, с ЕГН </w:t>
      </w:r>
      <w:r w:rsidR="0064730E">
        <w:rPr>
          <w:rFonts w:ascii="Book Antiqua" w:hAnsi="Book Antiqua"/>
          <w:sz w:val="22"/>
          <w:szCs w:val="22"/>
          <w:lang w:val="bg-BG"/>
        </w:rPr>
        <w:t>..................</w:t>
      </w:r>
      <w:r w:rsidR="00E91212" w:rsidRPr="00E91212">
        <w:rPr>
          <w:rFonts w:ascii="Book Antiqua" w:hAnsi="Book Antiqua"/>
          <w:sz w:val="22"/>
          <w:szCs w:val="22"/>
        </w:rPr>
        <w:t xml:space="preserve">, л.к. № </w:t>
      </w:r>
      <w:r w:rsidR="0064730E">
        <w:rPr>
          <w:rFonts w:ascii="Book Antiqua" w:hAnsi="Book Antiqua"/>
          <w:sz w:val="22"/>
          <w:szCs w:val="22"/>
          <w:lang w:val="bg-BG"/>
        </w:rPr>
        <w:t>..............</w:t>
      </w:r>
      <w:r w:rsidR="00E91212" w:rsidRPr="00E91212">
        <w:rPr>
          <w:rFonts w:ascii="Book Antiqua" w:hAnsi="Book Antiqua"/>
          <w:sz w:val="22"/>
          <w:szCs w:val="22"/>
        </w:rPr>
        <w:t xml:space="preserve">, изд. на </w:t>
      </w:r>
      <w:r w:rsidR="0064730E">
        <w:rPr>
          <w:rFonts w:ascii="Book Antiqua" w:hAnsi="Book Antiqua"/>
          <w:sz w:val="22"/>
          <w:szCs w:val="22"/>
          <w:lang w:val="bg-BG"/>
        </w:rPr>
        <w:t>.................</w:t>
      </w:r>
      <w:r w:rsidR="00E91212" w:rsidRPr="00E91212">
        <w:rPr>
          <w:rFonts w:ascii="Book Antiqua" w:hAnsi="Book Antiqua"/>
          <w:sz w:val="22"/>
          <w:szCs w:val="22"/>
        </w:rPr>
        <w:t xml:space="preserve">от МВР София, с адрес: гр. София, </w:t>
      </w:r>
      <w:r w:rsidR="0064730E">
        <w:rPr>
          <w:rFonts w:ascii="Book Antiqua" w:hAnsi="Book Antiqua"/>
          <w:sz w:val="22"/>
          <w:szCs w:val="22"/>
          <w:lang w:val="bg-BG"/>
        </w:rPr>
        <w:t>............</w:t>
      </w:r>
      <w:r w:rsidR="00D60182">
        <w:rPr>
          <w:rFonts w:ascii="Book Antiqua" w:hAnsi="Book Antiqua"/>
          <w:sz w:val="22"/>
          <w:szCs w:val="22"/>
          <w:lang w:val="bg-BG"/>
        </w:rPr>
        <w:t xml:space="preserve">, </w:t>
      </w:r>
      <w:r w:rsidR="00E91212" w:rsidRPr="00E91212">
        <w:rPr>
          <w:rFonts w:ascii="Book Antiqua" w:hAnsi="Book Antiqua"/>
          <w:sz w:val="22"/>
          <w:szCs w:val="22"/>
        </w:rPr>
        <w:t xml:space="preserve">с адрес за кореспонденция: гр. София, </w:t>
      </w:r>
      <w:r w:rsidR="0064730E">
        <w:rPr>
          <w:rFonts w:ascii="Book Antiqua" w:hAnsi="Book Antiqua"/>
          <w:sz w:val="22"/>
          <w:szCs w:val="22"/>
          <w:lang w:val="bg-BG"/>
        </w:rPr>
        <w:t>.................................</w:t>
      </w:r>
    </w:p>
    <w:p w14:paraId="1282FCC2" w14:textId="77777777" w:rsidR="000F5916" w:rsidRPr="00C1441B" w:rsidRDefault="00F339E8" w:rsidP="00A3533D">
      <w:pPr>
        <w:ind w:firstLine="708"/>
        <w:rPr>
          <w:rFonts w:ascii="Book Antiqua" w:hAnsi="Book Antiqua"/>
          <w:sz w:val="22"/>
          <w:szCs w:val="22"/>
          <w:lang w:val="bg-BG"/>
        </w:rPr>
      </w:pPr>
      <w:r w:rsidRPr="00C1441B">
        <w:rPr>
          <w:rFonts w:ascii="Book Antiqua" w:hAnsi="Book Antiqua"/>
          <w:sz w:val="22"/>
          <w:szCs w:val="22"/>
          <w:lang w:val="bg-BG"/>
        </w:rPr>
        <w:t>Н</w:t>
      </w:r>
      <w:r w:rsidR="000F5916" w:rsidRPr="00C1441B">
        <w:rPr>
          <w:rFonts w:ascii="Book Antiqua" w:hAnsi="Book Antiqua"/>
          <w:sz w:val="22"/>
          <w:szCs w:val="22"/>
          <w:lang w:val="bg-BG"/>
        </w:rPr>
        <w:t>аричан</w:t>
      </w:r>
      <w:r>
        <w:rPr>
          <w:rFonts w:ascii="Book Antiqua" w:hAnsi="Book Antiqua"/>
          <w:sz w:val="22"/>
          <w:szCs w:val="22"/>
          <w:lang w:val="bg-BG"/>
        </w:rPr>
        <w:t xml:space="preserve"> </w:t>
      </w:r>
      <w:r w:rsidR="000F5916" w:rsidRPr="00C1441B">
        <w:rPr>
          <w:rFonts w:ascii="Book Antiqua" w:hAnsi="Book Antiqua"/>
          <w:sz w:val="22"/>
          <w:szCs w:val="22"/>
          <w:lang w:val="bg-BG"/>
        </w:rPr>
        <w:t xml:space="preserve"> в договора </w:t>
      </w:r>
      <w:r w:rsidR="000F5916" w:rsidRPr="00C1441B">
        <w:rPr>
          <w:rFonts w:ascii="Book Antiqua" w:hAnsi="Book Antiqua"/>
          <w:b/>
          <w:i/>
          <w:sz w:val="22"/>
          <w:szCs w:val="22"/>
          <w:lang w:val="bg-BG"/>
        </w:rPr>
        <w:t>НАЕМАТЕЛ</w:t>
      </w:r>
      <w:r w:rsidR="000F5916" w:rsidRPr="00C1441B">
        <w:rPr>
          <w:rFonts w:ascii="Book Antiqua" w:hAnsi="Book Antiqua"/>
          <w:sz w:val="22"/>
          <w:szCs w:val="22"/>
          <w:lang w:val="bg-BG"/>
        </w:rPr>
        <w:t>, при следните условия:</w:t>
      </w:r>
    </w:p>
    <w:p w14:paraId="0E04C216" w14:textId="77777777" w:rsidR="00183FAC" w:rsidRDefault="00183FAC" w:rsidP="00183FAC">
      <w:pPr>
        <w:outlineLvl w:val="0"/>
        <w:rPr>
          <w:rFonts w:ascii="Book Antiqua" w:hAnsi="Book Antiqua"/>
          <w:sz w:val="22"/>
          <w:szCs w:val="22"/>
          <w:lang w:val="bg-BG"/>
        </w:rPr>
      </w:pPr>
    </w:p>
    <w:p w14:paraId="10CA98C6" w14:textId="562E26A2" w:rsidR="00183FAC" w:rsidRPr="00183FAC" w:rsidRDefault="00183FAC" w:rsidP="00183FAC">
      <w:pPr>
        <w:ind w:firstLine="708"/>
        <w:outlineLvl w:val="0"/>
        <w:rPr>
          <w:rFonts w:ascii="Book Antiqua" w:hAnsi="Book Antiqua"/>
          <w:sz w:val="22"/>
          <w:szCs w:val="22"/>
          <w:lang w:val="bg-BG"/>
        </w:rPr>
      </w:pPr>
      <w:r w:rsidRPr="00183FAC">
        <w:rPr>
          <w:rFonts w:ascii="Book Antiqua" w:hAnsi="Book Antiqua"/>
          <w:sz w:val="22"/>
          <w:szCs w:val="22"/>
          <w:lang w:val="bg-BG"/>
        </w:rPr>
        <w:t>На основание чл.5 от горецитирания Договор за наем, страните се споразумяха следното:</w:t>
      </w:r>
    </w:p>
    <w:p w14:paraId="0C24F8BC" w14:textId="77777777" w:rsidR="003155C6" w:rsidRDefault="003155C6" w:rsidP="003155C6">
      <w:pPr>
        <w:rPr>
          <w:rFonts w:ascii="Book Antiqua" w:hAnsi="Book Antiqua"/>
          <w:sz w:val="22"/>
          <w:szCs w:val="22"/>
          <w:lang w:val="bg-BG"/>
        </w:rPr>
      </w:pPr>
    </w:p>
    <w:p w14:paraId="0166EA84" w14:textId="77777777" w:rsidR="003155C6" w:rsidRDefault="003155C6" w:rsidP="003155C6">
      <w:pPr>
        <w:jc w:val="center"/>
        <w:outlineLvl w:val="0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  <w:lang w:val="bg-BG"/>
        </w:rPr>
        <w:t>На основание чл.5 от горецитирания Договор за наем, страните се споразумяха следното:</w:t>
      </w:r>
    </w:p>
    <w:p w14:paraId="643F6F7E" w14:textId="77777777" w:rsidR="003155C6" w:rsidRDefault="003155C6" w:rsidP="003155C6">
      <w:pPr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  <w:lang w:val="bg-BG"/>
        </w:rPr>
        <w:t xml:space="preserve">1) Наемателят е длъжен да заплаща на Бояна Парк </w:t>
      </w:r>
      <w:r>
        <w:rPr>
          <w:rFonts w:ascii="Book Antiqua" w:hAnsi="Book Antiqua"/>
          <w:b/>
          <w:sz w:val="22"/>
          <w:szCs w:val="22"/>
          <w:lang w:val="bg-BG"/>
        </w:rPr>
        <w:t>годишно възнаграждение</w:t>
      </w:r>
      <w:r>
        <w:rPr>
          <w:rFonts w:ascii="Book Antiqua" w:hAnsi="Book Antiqua"/>
          <w:sz w:val="22"/>
          <w:szCs w:val="22"/>
          <w:lang w:val="bg-BG"/>
        </w:rPr>
        <w:t xml:space="preserve"> за поддръжка на гробищния парк подробно описан</w:t>
      </w:r>
      <w:r>
        <w:rPr>
          <w:rFonts w:ascii="Book Antiqua" w:hAnsi="Book Antiqua"/>
          <w:sz w:val="22"/>
          <w:szCs w:val="22"/>
        </w:rPr>
        <w:t>o</w:t>
      </w:r>
      <w:r>
        <w:rPr>
          <w:rFonts w:ascii="Book Antiqua" w:hAnsi="Book Antiqua"/>
          <w:sz w:val="22"/>
          <w:szCs w:val="22"/>
          <w:lang w:val="bg-BG"/>
        </w:rPr>
        <w:t xml:space="preserve"> в чл.14 (1) от Общите условия към горецитирания Договор за наем, в размер на:</w:t>
      </w:r>
      <w:r>
        <w:rPr>
          <w:rFonts w:ascii="Book Antiqua" w:hAnsi="Book Antiqua"/>
          <w:b/>
          <w:bCs/>
          <w:sz w:val="22"/>
          <w:szCs w:val="22"/>
          <w:lang w:val="bg-BG"/>
        </w:rPr>
        <w:t xml:space="preserve"> </w:t>
      </w:r>
    </w:p>
    <w:p w14:paraId="70A50EB0" w14:textId="77777777" w:rsidR="003155C6" w:rsidRDefault="003155C6" w:rsidP="003155C6">
      <w:pPr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  <w:lang w:val="bg-BG"/>
        </w:rPr>
        <w:t xml:space="preserve">- при наем на едно гробно място се дължи такса в размер на 370.00€ </w:t>
      </w:r>
      <w:r>
        <w:rPr>
          <w:rFonts w:ascii="Book Antiqua" w:hAnsi="Book Antiqua"/>
          <w:sz w:val="22"/>
          <w:szCs w:val="22"/>
          <w:lang w:val="en-GB"/>
        </w:rPr>
        <w:t>(</w:t>
      </w:r>
      <w:r>
        <w:rPr>
          <w:rFonts w:ascii="Book Antiqua" w:hAnsi="Book Antiqua"/>
          <w:sz w:val="22"/>
          <w:szCs w:val="22"/>
          <w:lang w:val="bg-BG"/>
        </w:rPr>
        <w:t>триста и седемдесет евро</w:t>
      </w:r>
      <w:r>
        <w:rPr>
          <w:rFonts w:ascii="Book Antiqua" w:hAnsi="Book Antiqua"/>
          <w:sz w:val="22"/>
          <w:szCs w:val="22"/>
          <w:lang w:val="en-GB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или 723.66 лева </w:t>
      </w:r>
      <w:r>
        <w:rPr>
          <w:rFonts w:ascii="Book Antiqua" w:hAnsi="Book Antiqua"/>
          <w:sz w:val="22"/>
          <w:szCs w:val="22"/>
        </w:rPr>
        <w:t>(</w:t>
      </w:r>
      <w:r>
        <w:rPr>
          <w:rFonts w:ascii="Book Antiqua" w:hAnsi="Book Antiqua"/>
          <w:sz w:val="22"/>
          <w:szCs w:val="22"/>
          <w:lang w:val="bg-BG"/>
        </w:rPr>
        <w:t>седемстотин двадесет и три лева, и 66 ст.</w:t>
      </w:r>
      <w:r>
        <w:rPr>
          <w:rFonts w:ascii="Book Antiqua" w:hAnsi="Book Antiqua"/>
          <w:sz w:val="22"/>
          <w:szCs w:val="22"/>
        </w:rPr>
        <w:t>)</w:t>
      </w:r>
      <w:r>
        <w:rPr>
          <w:rFonts w:ascii="Book Antiqua" w:hAnsi="Book Antiqua"/>
          <w:sz w:val="22"/>
          <w:szCs w:val="22"/>
          <w:lang w:val="bg-BG"/>
        </w:rPr>
        <w:t>;</w:t>
      </w:r>
    </w:p>
    <w:p w14:paraId="07315A0C" w14:textId="77777777" w:rsidR="003155C6" w:rsidRDefault="003155C6" w:rsidP="003155C6">
      <w:pPr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  <w:lang w:val="bg-BG"/>
        </w:rPr>
        <w:t>- при наем на  д</w:t>
      </w:r>
      <w:r>
        <w:rPr>
          <w:rFonts w:ascii="Book Antiqua" w:hAnsi="Book Antiqua"/>
          <w:sz w:val="22"/>
          <w:szCs w:val="22"/>
        </w:rPr>
        <w:t xml:space="preserve">войно гробно място </w:t>
      </w:r>
      <w:r>
        <w:rPr>
          <w:rFonts w:ascii="Book Antiqua" w:hAnsi="Book Antiqua"/>
          <w:sz w:val="22"/>
          <w:szCs w:val="22"/>
          <w:lang w:val="bg-BG"/>
        </w:rPr>
        <w:t xml:space="preserve">се дължи такса в двоен размер, а именно 740.00€ </w:t>
      </w:r>
      <w:r>
        <w:rPr>
          <w:rFonts w:ascii="Book Antiqua" w:hAnsi="Book Antiqua"/>
          <w:sz w:val="22"/>
          <w:szCs w:val="22"/>
          <w:lang w:val="en-GB"/>
        </w:rPr>
        <w:t>(</w:t>
      </w:r>
      <w:r>
        <w:rPr>
          <w:rFonts w:ascii="Book Antiqua" w:hAnsi="Book Antiqua"/>
          <w:sz w:val="22"/>
          <w:szCs w:val="22"/>
          <w:lang w:val="bg-BG"/>
        </w:rPr>
        <w:t>седемстотин и четиридесет евро</w:t>
      </w:r>
      <w:r>
        <w:rPr>
          <w:rFonts w:ascii="Book Antiqua" w:hAnsi="Book Antiqua"/>
          <w:sz w:val="22"/>
          <w:szCs w:val="22"/>
          <w:lang w:val="en-GB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или 1447.32 лв. </w:t>
      </w:r>
      <w:r>
        <w:rPr>
          <w:rFonts w:ascii="Book Antiqua" w:hAnsi="Book Antiqua"/>
          <w:sz w:val="22"/>
          <w:szCs w:val="22"/>
        </w:rPr>
        <w:t>(</w:t>
      </w:r>
      <w:r>
        <w:rPr>
          <w:rFonts w:ascii="Book Antiqua" w:hAnsi="Book Antiqua"/>
          <w:sz w:val="22"/>
          <w:szCs w:val="22"/>
          <w:lang w:val="bg-BG"/>
        </w:rPr>
        <w:t>хиляда четиристотин четиридесет и седем лева, и 32 ст.</w:t>
      </w:r>
      <w:r>
        <w:rPr>
          <w:rFonts w:ascii="Book Antiqua" w:hAnsi="Book Antiqua"/>
          <w:sz w:val="22"/>
          <w:szCs w:val="22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;</w:t>
      </w:r>
    </w:p>
    <w:p w14:paraId="0B582540" w14:textId="77777777" w:rsidR="003155C6" w:rsidRDefault="003155C6" w:rsidP="003155C6">
      <w:pPr>
        <w:ind w:firstLine="720"/>
        <w:jc w:val="both"/>
        <w:rPr>
          <w:rFonts w:ascii="Book Antiqua" w:hAnsi="Book Antiqua"/>
          <w:sz w:val="22"/>
          <w:szCs w:val="22"/>
          <w:lang w:val="bg-BG"/>
        </w:rPr>
      </w:pPr>
      <w:r>
        <w:rPr>
          <w:rFonts w:ascii="Book Antiqua" w:hAnsi="Book Antiqua"/>
          <w:sz w:val="22"/>
          <w:szCs w:val="22"/>
          <w:lang w:val="bg-BG"/>
        </w:rPr>
        <w:t>- при наем на четири броя</w:t>
      </w:r>
      <w:r>
        <w:rPr>
          <w:rFonts w:ascii="Book Antiqua" w:hAnsi="Book Antiqua"/>
          <w:sz w:val="22"/>
          <w:szCs w:val="22"/>
        </w:rPr>
        <w:t xml:space="preserve"> гробн</w:t>
      </w:r>
      <w:r>
        <w:rPr>
          <w:rFonts w:ascii="Book Antiqua" w:hAnsi="Book Antiqua"/>
          <w:sz w:val="22"/>
          <w:szCs w:val="22"/>
          <w:lang w:val="bg-BG"/>
        </w:rPr>
        <w:t>и</w:t>
      </w:r>
      <w:r>
        <w:rPr>
          <w:rFonts w:ascii="Book Antiqua" w:hAnsi="Book Antiqua"/>
          <w:sz w:val="22"/>
          <w:szCs w:val="22"/>
        </w:rPr>
        <w:t xml:space="preserve"> м</w:t>
      </w:r>
      <w:r>
        <w:rPr>
          <w:rFonts w:ascii="Book Antiqua" w:hAnsi="Book Antiqua"/>
          <w:sz w:val="22"/>
          <w:szCs w:val="22"/>
          <w:lang w:val="bg-BG"/>
        </w:rPr>
        <w:t>е</w:t>
      </w:r>
      <w:r>
        <w:rPr>
          <w:rFonts w:ascii="Book Antiqua" w:hAnsi="Book Antiqua"/>
          <w:sz w:val="22"/>
          <w:szCs w:val="22"/>
        </w:rPr>
        <w:t>ст</w:t>
      </w:r>
      <w:r>
        <w:rPr>
          <w:rFonts w:ascii="Book Antiqua" w:hAnsi="Book Antiqua"/>
          <w:sz w:val="22"/>
          <w:szCs w:val="22"/>
          <w:lang w:val="bg-BG"/>
        </w:rPr>
        <w:t>а</w:t>
      </w:r>
      <w:r>
        <w:rPr>
          <w:rFonts w:ascii="Book Antiqua" w:hAnsi="Book Antiqua"/>
          <w:sz w:val="22"/>
          <w:szCs w:val="22"/>
        </w:rPr>
        <w:t xml:space="preserve"> с изградена обща гробница в подземната част</w:t>
      </w:r>
      <w:r>
        <w:rPr>
          <w:rFonts w:ascii="Book Antiqua" w:hAnsi="Book Antiqua"/>
          <w:sz w:val="22"/>
          <w:szCs w:val="22"/>
          <w:lang w:val="bg-BG"/>
        </w:rPr>
        <w:t xml:space="preserve"> на две от тях се дължи такса в пропорционален на броя места размер, а именно 1 480.00€ </w:t>
      </w:r>
      <w:r>
        <w:rPr>
          <w:rFonts w:ascii="Book Antiqua" w:hAnsi="Book Antiqua"/>
          <w:sz w:val="22"/>
          <w:szCs w:val="22"/>
          <w:lang w:val="en-GB"/>
        </w:rPr>
        <w:t>(</w:t>
      </w:r>
      <w:r>
        <w:rPr>
          <w:rFonts w:ascii="Book Antiqua" w:hAnsi="Book Antiqua"/>
          <w:sz w:val="22"/>
          <w:szCs w:val="22"/>
          <w:lang w:val="bg-BG"/>
        </w:rPr>
        <w:t>хиляда четиристотин и осемдесет евро</w:t>
      </w:r>
      <w:r>
        <w:rPr>
          <w:rFonts w:ascii="Book Antiqua" w:hAnsi="Book Antiqua"/>
          <w:sz w:val="22"/>
          <w:szCs w:val="22"/>
          <w:lang w:val="en-GB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или 2 894.64 (две хиляди осемстотин деветдесет и четири лева и 64 ст.);</w:t>
      </w:r>
    </w:p>
    <w:p w14:paraId="4F99C624" w14:textId="77777777" w:rsidR="003155C6" w:rsidRDefault="003155C6" w:rsidP="003155C6">
      <w:pPr>
        <w:ind w:firstLine="72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bg-BG"/>
        </w:rPr>
        <w:t xml:space="preserve">- при наем на урнов гроб се дължи 50 % (петдесет процента) от определената такса –185.00€ </w:t>
      </w:r>
      <w:r>
        <w:rPr>
          <w:rFonts w:ascii="Book Antiqua" w:hAnsi="Book Antiqua"/>
          <w:sz w:val="22"/>
          <w:szCs w:val="22"/>
          <w:lang w:val="en-GB"/>
        </w:rPr>
        <w:t>(</w:t>
      </w:r>
      <w:r>
        <w:rPr>
          <w:rFonts w:ascii="Book Antiqua" w:hAnsi="Book Antiqua"/>
          <w:sz w:val="22"/>
          <w:szCs w:val="22"/>
          <w:lang w:val="bg-BG"/>
        </w:rPr>
        <w:t>сто осемдесет и пет евро</w:t>
      </w:r>
      <w:r>
        <w:rPr>
          <w:rFonts w:ascii="Book Antiqua" w:hAnsi="Book Antiqua"/>
          <w:sz w:val="22"/>
          <w:szCs w:val="22"/>
          <w:lang w:val="en-GB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или 361.83 </w:t>
      </w:r>
      <w:r>
        <w:rPr>
          <w:rFonts w:ascii="Book Antiqua" w:hAnsi="Book Antiqua"/>
          <w:sz w:val="22"/>
          <w:szCs w:val="22"/>
        </w:rPr>
        <w:t>(</w:t>
      </w:r>
      <w:r>
        <w:rPr>
          <w:rFonts w:ascii="Book Antiqua" w:hAnsi="Book Antiqua"/>
          <w:sz w:val="22"/>
          <w:szCs w:val="22"/>
          <w:lang w:val="bg-BG"/>
        </w:rPr>
        <w:t>триста шестдесет и един лева и 83 ст.</w:t>
      </w:r>
      <w:r>
        <w:rPr>
          <w:rFonts w:ascii="Book Antiqua" w:hAnsi="Book Antiqua"/>
          <w:sz w:val="22"/>
          <w:szCs w:val="22"/>
        </w:rPr>
        <w:t>)</w:t>
      </w:r>
      <w:r>
        <w:rPr>
          <w:rFonts w:ascii="Book Antiqua" w:hAnsi="Book Antiqua"/>
          <w:sz w:val="22"/>
          <w:szCs w:val="22"/>
          <w:lang w:val="bg-BG"/>
        </w:rPr>
        <w:t xml:space="preserve"> ;</w:t>
      </w:r>
    </w:p>
    <w:p w14:paraId="66BA5F76" w14:textId="77777777" w:rsidR="00183FAC" w:rsidRPr="00183FAC" w:rsidRDefault="00183FAC" w:rsidP="00183FAC">
      <w:pPr>
        <w:jc w:val="both"/>
        <w:outlineLvl w:val="0"/>
        <w:rPr>
          <w:rFonts w:ascii="Book Antiqua" w:hAnsi="Book Antiqua"/>
          <w:sz w:val="22"/>
          <w:szCs w:val="22"/>
          <w:lang w:val="bg-BG"/>
        </w:rPr>
      </w:pPr>
    </w:p>
    <w:p w14:paraId="58926B8E" w14:textId="77777777" w:rsidR="00183FAC" w:rsidRPr="00183FAC" w:rsidRDefault="00183FAC" w:rsidP="00183FAC">
      <w:pPr>
        <w:ind w:firstLine="720"/>
        <w:jc w:val="both"/>
        <w:outlineLvl w:val="0"/>
        <w:rPr>
          <w:rFonts w:ascii="Book Antiqua" w:hAnsi="Book Antiqua"/>
          <w:sz w:val="22"/>
          <w:szCs w:val="22"/>
          <w:lang w:val="bg-BG"/>
        </w:rPr>
      </w:pPr>
      <w:r w:rsidRPr="00183FAC">
        <w:rPr>
          <w:rFonts w:ascii="Book Antiqua" w:hAnsi="Book Antiqua"/>
          <w:sz w:val="22"/>
          <w:szCs w:val="22"/>
          <w:lang w:val="bg-BG"/>
        </w:rPr>
        <w:t>2) Страните се договарят Възнаграждението за поддръжка за първата година да се предплати в деня на подписване на Договора, а за всяка следваща година да се предплаща до 30-то число на месец .........................;</w:t>
      </w:r>
    </w:p>
    <w:p w14:paraId="0434FF15" w14:textId="77777777" w:rsidR="00183FAC" w:rsidRDefault="00183FAC" w:rsidP="00183FAC">
      <w:pPr>
        <w:ind w:firstLine="720"/>
        <w:jc w:val="both"/>
        <w:outlineLvl w:val="0"/>
        <w:rPr>
          <w:rFonts w:ascii="Book Antiqua" w:hAnsi="Book Antiqua"/>
          <w:sz w:val="22"/>
          <w:szCs w:val="22"/>
          <w:lang w:val="bg-BG"/>
        </w:rPr>
      </w:pPr>
      <w:r w:rsidRPr="00183FAC">
        <w:rPr>
          <w:rFonts w:ascii="Book Antiqua" w:hAnsi="Book Antiqua"/>
          <w:sz w:val="22"/>
          <w:szCs w:val="22"/>
          <w:lang w:val="bg-BG"/>
        </w:rPr>
        <w:t xml:space="preserve">3) До извършването на първото погребение в гробното място, наемателят дължи една втора от възнаграждението за поддръжка, като наемателят доплаща пълния размер на същото възнаграждение за поддръжка, считано от годината, следваща първото извършено в гробното място погребение. </w:t>
      </w:r>
    </w:p>
    <w:p w14:paraId="1F76A9F6" w14:textId="77777777" w:rsidR="00183FAC" w:rsidRPr="00183FAC" w:rsidRDefault="00183FAC" w:rsidP="00183FAC">
      <w:pPr>
        <w:jc w:val="both"/>
        <w:outlineLvl w:val="0"/>
        <w:rPr>
          <w:rFonts w:ascii="Book Antiqua" w:hAnsi="Book Antiqua"/>
          <w:sz w:val="22"/>
          <w:szCs w:val="22"/>
          <w:lang w:val="bg-BG"/>
        </w:rPr>
      </w:pPr>
    </w:p>
    <w:p w14:paraId="5D16FE7D" w14:textId="2861D984" w:rsidR="00183FAC" w:rsidRPr="00C1441B" w:rsidRDefault="00183FAC" w:rsidP="00183FAC">
      <w:pPr>
        <w:ind w:firstLine="720"/>
        <w:jc w:val="both"/>
        <w:outlineLvl w:val="0"/>
        <w:rPr>
          <w:rFonts w:ascii="Book Antiqua" w:hAnsi="Book Antiqua"/>
          <w:sz w:val="22"/>
          <w:szCs w:val="22"/>
          <w:lang w:val="bg-BG"/>
        </w:rPr>
      </w:pPr>
      <w:r w:rsidRPr="00183FAC">
        <w:rPr>
          <w:rFonts w:ascii="Book Antiqua" w:hAnsi="Book Antiqua"/>
          <w:sz w:val="22"/>
          <w:szCs w:val="22"/>
          <w:lang w:val="bg-BG"/>
        </w:rPr>
        <w:t>4) Определената в анекса цена за поддръжка може да бъде индексирана на годишна база с не</w:t>
      </w:r>
      <w:r w:rsidR="00122577">
        <w:rPr>
          <w:rFonts w:ascii="Book Antiqua" w:hAnsi="Book Antiqua"/>
          <w:sz w:val="22"/>
          <w:szCs w:val="22"/>
          <w:lang w:val="bg-BG"/>
        </w:rPr>
        <w:t xml:space="preserve"> </w:t>
      </w:r>
      <w:r w:rsidRPr="00183FAC">
        <w:rPr>
          <w:rFonts w:ascii="Book Antiqua" w:hAnsi="Book Antiqua"/>
          <w:sz w:val="22"/>
          <w:szCs w:val="22"/>
          <w:lang w:val="bg-BG"/>
        </w:rPr>
        <w:t>повече от 10%. За извършване на увеличението наемателят се уведомява предварително и същият има право да прекрати договора незабавно.</w:t>
      </w:r>
    </w:p>
    <w:p w14:paraId="09715A46" w14:textId="77777777" w:rsidR="000F5916" w:rsidRPr="008D4E89" w:rsidRDefault="000F5916" w:rsidP="00A3533D">
      <w:pPr>
        <w:jc w:val="both"/>
        <w:rPr>
          <w:rFonts w:ascii="Book Antiqua" w:hAnsi="Book Antiqua"/>
          <w:b/>
          <w:sz w:val="22"/>
          <w:szCs w:val="22"/>
          <w:lang w:val="bg-BG"/>
        </w:rPr>
      </w:pPr>
    </w:p>
    <w:p w14:paraId="410A8846" w14:textId="77777777" w:rsidR="00183FAC" w:rsidRDefault="00183FAC" w:rsidP="00A3533D">
      <w:pPr>
        <w:spacing w:after="200"/>
        <w:jc w:val="both"/>
        <w:rPr>
          <w:rFonts w:ascii="Book Antiqua" w:hAnsi="Book Antiqua"/>
          <w:sz w:val="22"/>
          <w:szCs w:val="22"/>
          <w:lang w:val="bg-BG"/>
        </w:rPr>
      </w:pPr>
    </w:p>
    <w:p w14:paraId="5CA0E886" w14:textId="26630D86" w:rsidR="000F5916" w:rsidRPr="00C1441B" w:rsidRDefault="000F5916" w:rsidP="00A3533D">
      <w:pPr>
        <w:spacing w:after="20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bg-BG"/>
        </w:rPr>
        <w:t>За „Бояна парк София“</w:t>
      </w:r>
      <w:r w:rsidRPr="00C1441B">
        <w:rPr>
          <w:rFonts w:ascii="Book Antiqua" w:hAnsi="Book Antiqua"/>
          <w:sz w:val="22"/>
          <w:szCs w:val="22"/>
          <w:lang w:val="bg-BG"/>
        </w:rPr>
        <w:t xml:space="preserve"> ЕАД:</w:t>
      </w:r>
      <w:r w:rsidRPr="00C1441B">
        <w:rPr>
          <w:rFonts w:ascii="Book Antiqua" w:hAnsi="Book Antiqua"/>
          <w:sz w:val="22"/>
          <w:szCs w:val="22"/>
        </w:rPr>
        <w:t xml:space="preserve"> _______________</w:t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  <w:t>За Наемателя:</w:t>
      </w:r>
      <w:r w:rsidRPr="00C1441B">
        <w:rPr>
          <w:rFonts w:ascii="Book Antiqua" w:hAnsi="Book Antiqua"/>
          <w:sz w:val="22"/>
          <w:szCs w:val="22"/>
        </w:rPr>
        <w:t xml:space="preserve"> _______________</w:t>
      </w:r>
    </w:p>
    <w:p w14:paraId="24054641" w14:textId="77777777" w:rsidR="000F5916" w:rsidRPr="00C1441B" w:rsidRDefault="000F5916" w:rsidP="00A3533D">
      <w:pPr>
        <w:spacing w:after="200"/>
        <w:jc w:val="both"/>
        <w:rPr>
          <w:rFonts w:ascii="Book Antiqua" w:hAnsi="Book Antiqua"/>
          <w:sz w:val="22"/>
          <w:szCs w:val="22"/>
          <w:lang w:val="bg-BG"/>
        </w:rPr>
      </w:pPr>
      <w:r w:rsidRPr="00C1441B"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 w:rsidRPr="00C1441B">
        <w:rPr>
          <w:rFonts w:ascii="Book Antiqua" w:hAnsi="Book Antiqua"/>
          <w:sz w:val="22"/>
          <w:szCs w:val="22"/>
          <w:lang w:val="bg-BG"/>
        </w:rPr>
        <w:tab/>
      </w:r>
      <w:r>
        <w:rPr>
          <w:rFonts w:ascii="Book Antiqua" w:hAnsi="Book Antiqua"/>
          <w:sz w:val="22"/>
          <w:szCs w:val="22"/>
          <w:lang w:val="bg-BG"/>
        </w:rPr>
        <w:t xml:space="preserve">М. </w:t>
      </w:r>
      <w:r w:rsidR="00311CE2">
        <w:rPr>
          <w:rFonts w:ascii="Book Antiqua" w:hAnsi="Book Antiqua"/>
          <w:sz w:val="22"/>
          <w:szCs w:val="22"/>
          <w:lang w:val="bg-BG"/>
        </w:rPr>
        <w:t>Станчева</w:t>
      </w:r>
    </w:p>
    <w:sectPr w:rsidR="000F5916" w:rsidRPr="00C1441B" w:rsidSect="00D63F31">
      <w:footerReference w:type="default" r:id="rId8"/>
      <w:pgSz w:w="12240" w:h="15840" w:code="1"/>
      <w:pgMar w:top="851" w:right="567" w:bottom="851" w:left="567" w:header="454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FED22F" w14:textId="77777777" w:rsidR="00204DF7" w:rsidRDefault="00204DF7" w:rsidP="00040F6A">
      <w:r>
        <w:separator/>
      </w:r>
    </w:p>
  </w:endnote>
  <w:endnote w:type="continuationSeparator" w:id="0">
    <w:p w14:paraId="175E1627" w14:textId="77777777" w:rsidR="00204DF7" w:rsidRDefault="00204DF7" w:rsidP="0004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A1C6B" w14:textId="77777777" w:rsidR="000F5916" w:rsidRPr="00040F6A" w:rsidRDefault="000F5916" w:rsidP="00040F6A"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  <w:lang w:val="bg-BG"/>
      </w:rPr>
      <w:t>Бояна Парк София ЕАД – Анекс към Договор за наем / Поддръжка</w:t>
    </w:r>
    <w:r>
      <w:rPr>
        <w:rFonts w:ascii="Book Antiqua" w:hAnsi="Book Antiqua"/>
        <w:sz w:val="16"/>
        <w:szCs w:val="16"/>
        <w:lang w:val="bg-BG"/>
      </w:rPr>
      <w:tab/>
      <w:t xml:space="preserve">стр. </w:t>
    </w:r>
    <w:r w:rsidR="00573F81" w:rsidRPr="00040F6A">
      <w:rPr>
        <w:rFonts w:ascii="Book Antiqua" w:hAnsi="Book Antiqua"/>
        <w:b/>
        <w:bCs/>
        <w:sz w:val="16"/>
        <w:szCs w:val="16"/>
      </w:rPr>
      <w:fldChar w:fldCharType="begin"/>
    </w:r>
    <w:r w:rsidRPr="00040F6A">
      <w:rPr>
        <w:rFonts w:ascii="Book Antiqua" w:hAnsi="Book Antiqua"/>
        <w:b/>
        <w:bCs/>
        <w:sz w:val="16"/>
        <w:szCs w:val="16"/>
      </w:rPr>
      <w:instrText xml:space="preserve"> PAGE </w:instrText>
    </w:r>
    <w:r w:rsidR="00573F81" w:rsidRPr="00040F6A">
      <w:rPr>
        <w:rFonts w:ascii="Book Antiqua" w:hAnsi="Book Antiqua"/>
        <w:b/>
        <w:bCs/>
        <w:sz w:val="16"/>
        <w:szCs w:val="16"/>
      </w:rPr>
      <w:fldChar w:fldCharType="separate"/>
    </w:r>
    <w:r w:rsidR="00F118EC">
      <w:rPr>
        <w:rFonts w:ascii="Book Antiqua" w:hAnsi="Book Antiqua"/>
        <w:b/>
        <w:bCs/>
        <w:noProof/>
        <w:sz w:val="16"/>
        <w:szCs w:val="16"/>
      </w:rPr>
      <w:t>1</w:t>
    </w:r>
    <w:r w:rsidR="00573F81" w:rsidRPr="00040F6A">
      <w:rPr>
        <w:rFonts w:ascii="Book Antiqua" w:hAnsi="Book Antiqua"/>
        <w:b/>
        <w:bCs/>
        <w:sz w:val="16"/>
        <w:szCs w:val="16"/>
      </w:rPr>
      <w:fldChar w:fldCharType="end"/>
    </w:r>
    <w:r w:rsidRPr="00040F6A">
      <w:rPr>
        <w:rFonts w:ascii="Book Antiqua" w:hAnsi="Book Antiqua"/>
        <w:sz w:val="16"/>
        <w:szCs w:val="16"/>
      </w:rPr>
      <w:t xml:space="preserve"> </w:t>
    </w:r>
    <w:r>
      <w:rPr>
        <w:rFonts w:ascii="Book Antiqua" w:hAnsi="Book Antiqua"/>
        <w:sz w:val="16"/>
        <w:szCs w:val="16"/>
        <w:lang w:val="bg-BG"/>
      </w:rPr>
      <w:t>от</w:t>
    </w:r>
    <w:r w:rsidRPr="00040F6A">
      <w:rPr>
        <w:rFonts w:ascii="Book Antiqua" w:hAnsi="Book Antiqua"/>
        <w:sz w:val="16"/>
        <w:szCs w:val="16"/>
      </w:rPr>
      <w:t xml:space="preserve"> </w:t>
    </w:r>
    <w:r w:rsidR="00573F81" w:rsidRPr="00040F6A">
      <w:rPr>
        <w:rFonts w:ascii="Book Antiqua" w:hAnsi="Book Antiqua"/>
        <w:b/>
        <w:bCs/>
        <w:sz w:val="16"/>
        <w:szCs w:val="16"/>
      </w:rPr>
      <w:fldChar w:fldCharType="begin"/>
    </w:r>
    <w:r w:rsidRPr="00040F6A">
      <w:rPr>
        <w:rFonts w:ascii="Book Antiqua" w:hAnsi="Book Antiqua"/>
        <w:b/>
        <w:bCs/>
        <w:sz w:val="16"/>
        <w:szCs w:val="16"/>
      </w:rPr>
      <w:instrText xml:space="preserve"> NUMPAGES  </w:instrText>
    </w:r>
    <w:r w:rsidR="00573F81" w:rsidRPr="00040F6A">
      <w:rPr>
        <w:rFonts w:ascii="Book Antiqua" w:hAnsi="Book Antiqua"/>
        <w:b/>
        <w:bCs/>
        <w:sz w:val="16"/>
        <w:szCs w:val="16"/>
      </w:rPr>
      <w:fldChar w:fldCharType="separate"/>
    </w:r>
    <w:r w:rsidR="00F118EC">
      <w:rPr>
        <w:rFonts w:ascii="Book Antiqua" w:hAnsi="Book Antiqua"/>
        <w:b/>
        <w:bCs/>
        <w:noProof/>
        <w:sz w:val="16"/>
        <w:szCs w:val="16"/>
      </w:rPr>
      <w:t>1</w:t>
    </w:r>
    <w:r w:rsidR="00573F81" w:rsidRPr="00040F6A">
      <w:rPr>
        <w:rFonts w:ascii="Book Antiqua" w:hAnsi="Book Antiqu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1189A" w14:textId="77777777" w:rsidR="00204DF7" w:rsidRDefault="00204DF7" w:rsidP="00040F6A">
      <w:r>
        <w:separator/>
      </w:r>
    </w:p>
  </w:footnote>
  <w:footnote w:type="continuationSeparator" w:id="0">
    <w:p w14:paraId="7AD6D64F" w14:textId="77777777" w:rsidR="00204DF7" w:rsidRDefault="00204DF7" w:rsidP="0004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C7A5A"/>
    <w:multiLevelType w:val="hybridMultilevel"/>
    <w:tmpl w:val="CE0C3AF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F81D3C"/>
    <w:multiLevelType w:val="hybridMultilevel"/>
    <w:tmpl w:val="E118D072"/>
    <w:lvl w:ilvl="0" w:tplc="47F6F796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9F3C85"/>
    <w:multiLevelType w:val="singleLevel"/>
    <w:tmpl w:val="0094B048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">
    <w:nsid w:val="49B206B3"/>
    <w:multiLevelType w:val="hybridMultilevel"/>
    <w:tmpl w:val="505415E4"/>
    <w:lvl w:ilvl="0" w:tplc="0402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2565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6247167A"/>
    <w:multiLevelType w:val="hybridMultilevel"/>
    <w:tmpl w:val="4448DD7E"/>
    <w:lvl w:ilvl="0" w:tplc="BE3458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3BF5282"/>
    <w:multiLevelType w:val="hybridMultilevel"/>
    <w:tmpl w:val="63C261D2"/>
    <w:lvl w:ilvl="0" w:tplc="CE7A94C8">
      <w:start w:val="1"/>
      <w:numFmt w:val="decimal"/>
      <w:lvlText w:val="%1)"/>
      <w:lvlJc w:val="left"/>
      <w:pPr>
        <w:ind w:left="1725" w:hanging="100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6E700F5"/>
    <w:multiLevelType w:val="singleLevel"/>
    <w:tmpl w:val="CB4CC8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8">
    <w:nsid w:val="7A89237A"/>
    <w:multiLevelType w:val="hybridMultilevel"/>
    <w:tmpl w:val="186AF996"/>
    <w:lvl w:ilvl="0" w:tplc="FE64053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D4D"/>
    <w:rsid w:val="000037AD"/>
    <w:rsid w:val="000051F0"/>
    <w:rsid w:val="000109D9"/>
    <w:rsid w:val="000115EB"/>
    <w:rsid w:val="00023EE6"/>
    <w:rsid w:val="00030F4C"/>
    <w:rsid w:val="00040F6A"/>
    <w:rsid w:val="000804F8"/>
    <w:rsid w:val="00081971"/>
    <w:rsid w:val="00083162"/>
    <w:rsid w:val="00086893"/>
    <w:rsid w:val="000A21A5"/>
    <w:rsid w:val="000A5198"/>
    <w:rsid w:val="000B4CD5"/>
    <w:rsid w:val="000B4CDB"/>
    <w:rsid w:val="000B57E3"/>
    <w:rsid w:val="000E315D"/>
    <w:rsid w:val="000E486F"/>
    <w:rsid w:val="000F19CF"/>
    <w:rsid w:val="000F3E1E"/>
    <w:rsid w:val="000F5916"/>
    <w:rsid w:val="00116B16"/>
    <w:rsid w:val="00122577"/>
    <w:rsid w:val="001539C9"/>
    <w:rsid w:val="00155EBE"/>
    <w:rsid w:val="00157B88"/>
    <w:rsid w:val="00166A14"/>
    <w:rsid w:val="00166C6E"/>
    <w:rsid w:val="00173B5E"/>
    <w:rsid w:val="0018371F"/>
    <w:rsid w:val="001839C1"/>
    <w:rsid w:val="001839D2"/>
    <w:rsid w:val="00183FAC"/>
    <w:rsid w:val="00190512"/>
    <w:rsid w:val="0019377F"/>
    <w:rsid w:val="00194172"/>
    <w:rsid w:val="00196BEB"/>
    <w:rsid w:val="001A2246"/>
    <w:rsid w:val="001A61B7"/>
    <w:rsid w:val="001A630F"/>
    <w:rsid w:val="001C3A48"/>
    <w:rsid w:val="001C3E49"/>
    <w:rsid w:val="001D7AD4"/>
    <w:rsid w:val="001E2617"/>
    <w:rsid w:val="001E66C6"/>
    <w:rsid w:val="001F5151"/>
    <w:rsid w:val="00203499"/>
    <w:rsid w:val="00203A3B"/>
    <w:rsid w:val="00204DF7"/>
    <w:rsid w:val="00212BC8"/>
    <w:rsid w:val="00234F86"/>
    <w:rsid w:val="00244E03"/>
    <w:rsid w:val="00246BA8"/>
    <w:rsid w:val="002531CC"/>
    <w:rsid w:val="002533DA"/>
    <w:rsid w:val="0025364D"/>
    <w:rsid w:val="00257CF7"/>
    <w:rsid w:val="0026038E"/>
    <w:rsid w:val="0027675A"/>
    <w:rsid w:val="0029037E"/>
    <w:rsid w:val="002A273B"/>
    <w:rsid w:val="002A276E"/>
    <w:rsid w:val="002B4FBA"/>
    <w:rsid w:val="002C4384"/>
    <w:rsid w:val="002C6DDE"/>
    <w:rsid w:val="002F1E67"/>
    <w:rsid w:val="002F429B"/>
    <w:rsid w:val="002F6B7D"/>
    <w:rsid w:val="00302BF2"/>
    <w:rsid w:val="00311CE2"/>
    <w:rsid w:val="003155C6"/>
    <w:rsid w:val="00322DE4"/>
    <w:rsid w:val="003265D1"/>
    <w:rsid w:val="0034312B"/>
    <w:rsid w:val="00376460"/>
    <w:rsid w:val="00377008"/>
    <w:rsid w:val="00382C29"/>
    <w:rsid w:val="003973EC"/>
    <w:rsid w:val="003A33AA"/>
    <w:rsid w:val="003D6625"/>
    <w:rsid w:val="003E5762"/>
    <w:rsid w:val="003F03F9"/>
    <w:rsid w:val="003F2564"/>
    <w:rsid w:val="00411CC1"/>
    <w:rsid w:val="004244C9"/>
    <w:rsid w:val="00426F2A"/>
    <w:rsid w:val="00427ACA"/>
    <w:rsid w:val="0043361D"/>
    <w:rsid w:val="0046493C"/>
    <w:rsid w:val="00472304"/>
    <w:rsid w:val="0047287A"/>
    <w:rsid w:val="00472AD1"/>
    <w:rsid w:val="00474B91"/>
    <w:rsid w:val="00474D26"/>
    <w:rsid w:val="00482FED"/>
    <w:rsid w:val="00493F99"/>
    <w:rsid w:val="00494114"/>
    <w:rsid w:val="004956AC"/>
    <w:rsid w:val="004A65C5"/>
    <w:rsid w:val="004B4409"/>
    <w:rsid w:val="004B5E3D"/>
    <w:rsid w:val="004C56E5"/>
    <w:rsid w:val="004C77A7"/>
    <w:rsid w:val="005032FD"/>
    <w:rsid w:val="00504A90"/>
    <w:rsid w:val="00504D4D"/>
    <w:rsid w:val="00510572"/>
    <w:rsid w:val="005204F3"/>
    <w:rsid w:val="0054538E"/>
    <w:rsid w:val="005470BE"/>
    <w:rsid w:val="0056156A"/>
    <w:rsid w:val="0056511D"/>
    <w:rsid w:val="00573F81"/>
    <w:rsid w:val="005772B5"/>
    <w:rsid w:val="00585818"/>
    <w:rsid w:val="0059208A"/>
    <w:rsid w:val="005A284B"/>
    <w:rsid w:val="005B517C"/>
    <w:rsid w:val="005C0D68"/>
    <w:rsid w:val="005D2803"/>
    <w:rsid w:val="005E147E"/>
    <w:rsid w:val="00601336"/>
    <w:rsid w:val="00605EE3"/>
    <w:rsid w:val="00617330"/>
    <w:rsid w:val="00617DEB"/>
    <w:rsid w:val="006266D7"/>
    <w:rsid w:val="00630871"/>
    <w:rsid w:val="0063305B"/>
    <w:rsid w:val="006359AC"/>
    <w:rsid w:val="006414D1"/>
    <w:rsid w:val="00643CE0"/>
    <w:rsid w:val="0064730E"/>
    <w:rsid w:val="006521ED"/>
    <w:rsid w:val="00660558"/>
    <w:rsid w:val="00674765"/>
    <w:rsid w:val="00680FD7"/>
    <w:rsid w:val="00680FE1"/>
    <w:rsid w:val="00691BF8"/>
    <w:rsid w:val="006A2DB7"/>
    <w:rsid w:val="006B1B26"/>
    <w:rsid w:val="006B1C4E"/>
    <w:rsid w:val="006C1727"/>
    <w:rsid w:val="006E0EC5"/>
    <w:rsid w:val="006F2689"/>
    <w:rsid w:val="00716B76"/>
    <w:rsid w:val="00716E56"/>
    <w:rsid w:val="007171CF"/>
    <w:rsid w:val="00733F0C"/>
    <w:rsid w:val="00735703"/>
    <w:rsid w:val="00743214"/>
    <w:rsid w:val="00746771"/>
    <w:rsid w:val="00777E97"/>
    <w:rsid w:val="0079060A"/>
    <w:rsid w:val="00791A10"/>
    <w:rsid w:val="0079745E"/>
    <w:rsid w:val="007A2F8A"/>
    <w:rsid w:val="007B250E"/>
    <w:rsid w:val="007D0E09"/>
    <w:rsid w:val="007E2997"/>
    <w:rsid w:val="007F4E5D"/>
    <w:rsid w:val="008113EA"/>
    <w:rsid w:val="008125E3"/>
    <w:rsid w:val="008170C4"/>
    <w:rsid w:val="00835F9E"/>
    <w:rsid w:val="00837D39"/>
    <w:rsid w:val="008507A7"/>
    <w:rsid w:val="00851206"/>
    <w:rsid w:val="00864940"/>
    <w:rsid w:val="00893DD5"/>
    <w:rsid w:val="008951C4"/>
    <w:rsid w:val="008A2EC1"/>
    <w:rsid w:val="008B712C"/>
    <w:rsid w:val="008C632B"/>
    <w:rsid w:val="008D4E89"/>
    <w:rsid w:val="008F3BAA"/>
    <w:rsid w:val="008F4E8C"/>
    <w:rsid w:val="0090006B"/>
    <w:rsid w:val="00903048"/>
    <w:rsid w:val="009034B9"/>
    <w:rsid w:val="00904877"/>
    <w:rsid w:val="00906F11"/>
    <w:rsid w:val="00924403"/>
    <w:rsid w:val="00931C82"/>
    <w:rsid w:val="00932EBE"/>
    <w:rsid w:val="00935A2E"/>
    <w:rsid w:val="0094608F"/>
    <w:rsid w:val="0098144E"/>
    <w:rsid w:val="00981F54"/>
    <w:rsid w:val="009924DE"/>
    <w:rsid w:val="009A0197"/>
    <w:rsid w:val="009A5EB1"/>
    <w:rsid w:val="009A5FFA"/>
    <w:rsid w:val="009B140E"/>
    <w:rsid w:val="009B3A80"/>
    <w:rsid w:val="009C0F03"/>
    <w:rsid w:val="009C250A"/>
    <w:rsid w:val="009D2BC9"/>
    <w:rsid w:val="009E15A0"/>
    <w:rsid w:val="009F7431"/>
    <w:rsid w:val="00A11535"/>
    <w:rsid w:val="00A202A8"/>
    <w:rsid w:val="00A212EF"/>
    <w:rsid w:val="00A3109D"/>
    <w:rsid w:val="00A3533D"/>
    <w:rsid w:val="00A441BC"/>
    <w:rsid w:val="00A56B69"/>
    <w:rsid w:val="00A64792"/>
    <w:rsid w:val="00A673AF"/>
    <w:rsid w:val="00A711E3"/>
    <w:rsid w:val="00AA225D"/>
    <w:rsid w:val="00AA6021"/>
    <w:rsid w:val="00AA7467"/>
    <w:rsid w:val="00AB4831"/>
    <w:rsid w:val="00AC602F"/>
    <w:rsid w:val="00AC62E5"/>
    <w:rsid w:val="00AE6C50"/>
    <w:rsid w:val="00AF3DD9"/>
    <w:rsid w:val="00AF6034"/>
    <w:rsid w:val="00B06FBC"/>
    <w:rsid w:val="00B152E9"/>
    <w:rsid w:val="00B314AC"/>
    <w:rsid w:val="00B56E12"/>
    <w:rsid w:val="00B66189"/>
    <w:rsid w:val="00B772BC"/>
    <w:rsid w:val="00B8620E"/>
    <w:rsid w:val="00B910F9"/>
    <w:rsid w:val="00BA611A"/>
    <w:rsid w:val="00BA621D"/>
    <w:rsid w:val="00BB24C3"/>
    <w:rsid w:val="00BB4290"/>
    <w:rsid w:val="00BC0DE5"/>
    <w:rsid w:val="00BC1AF8"/>
    <w:rsid w:val="00BC6EB0"/>
    <w:rsid w:val="00BD1C9C"/>
    <w:rsid w:val="00BD4B21"/>
    <w:rsid w:val="00BE503C"/>
    <w:rsid w:val="00BF0FCB"/>
    <w:rsid w:val="00BF1D5D"/>
    <w:rsid w:val="00BF6B91"/>
    <w:rsid w:val="00C02102"/>
    <w:rsid w:val="00C1441B"/>
    <w:rsid w:val="00C41672"/>
    <w:rsid w:val="00C46284"/>
    <w:rsid w:val="00C46A16"/>
    <w:rsid w:val="00C532F9"/>
    <w:rsid w:val="00C80EC6"/>
    <w:rsid w:val="00C8146A"/>
    <w:rsid w:val="00C87201"/>
    <w:rsid w:val="00C947A7"/>
    <w:rsid w:val="00CA15EC"/>
    <w:rsid w:val="00CA54BA"/>
    <w:rsid w:val="00CA5A19"/>
    <w:rsid w:val="00CB65BF"/>
    <w:rsid w:val="00CB7EFF"/>
    <w:rsid w:val="00CC1B9B"/>
    <w:rsid w:val="00CC49A3"/>
    <w:rsid w:val="00CD00E6"/>
    <w:rsid w:val="00CD6AD2"/>
    <w:rsid w:val="00CE7457"/>
    <w:rsid w:val="00D15A8C"/>
    <w:rsid w:val="00D25047"/>
    <w:rsid w:val="00D25EF9"/>
    <w:rsid w:val="00D53220"/>
    <w:rsid w:val="00D60182"/>
    <w:rsid w:val="00D63942"/>
    <w:rsid w:val="00D63F31"/>
    <w:rsid w:val="00D828F1"/>
    <w:rsid w:val="00D93A8D"/>
    <w:rsid w:val="00DA6B0D"/>
    <w:rsid w:val="00DB12A3"/>
    <w:rsid w:val="00DB6541"/>
    <w:rsid w:val="00DC6409"/>
    <w:rsid w:val="00DD1B59"/>
    <w:rsid w:val="00DD20A1"/>
    <w:rsid w:val="00DD2FD6"/>
    <w:rsid w:val="00DE40B7"/>
    <w:rsid w:val="00DF12E9"/>
    <w:rsid w:val="00DF3AB9"/>
    <w:rsid w:val="00E1257E"/>
    <w:rsid w:val="00E1407D"/>
    <w:rsid w:val="00E26439"/>
    <w:rsid w:val="00E3525E"/>
    <w:rsid w:val="00E467AF"/>
    <w:rsid w:val="00E8055A"/>
    <w:rsid w:val="00E91212"/>
    <w:rsid w:val="00EA1486"/>
    <w:rsid w:val="00EB02F0"/>
    <w:rsid w:val="00EB3364"/>
    <w:rsid w:val="00EB5E0E"/>
    <w:rsid w:val="00EC685A"/>
    <w:rsid w:val="00ED1D5D"/>
    <w:rsid w:val="00ED217A"/>
    <w:rsid w:val="00EF09FD"/>
    <w:rsid w:val="00EF34E6"/>
    <w:rsid w:val="00F118EC"/>
    <w:rsid w:val="00F20C69"/>
    <w:rsid w:val="00F20FB0"/>
    <w:rsid w:val="00F304FF"/>
    <w:rsid w:val="00F339E8"/>
    <w:rsid w:val="00F37D9B"/>
    <w:rsid w:val="00F44819"/>
    <w:rsid w:val="00F458E1"/>
    <w:rsid w:val="00F46954"/>
    <w:rsid w:val="00F53962"/>
    <w:rsid w:val="00F5561F"/>
    <w:rsid w:val="00F62EDA"/>
    <w:rsid w:val="00F70500"/>
    <w:rsid w:val="00F76252"/>
    <w:rsid w:val="00F85800"/>
    <w:rsid w:val="00F93A12"/>
    <w:rsid w:val="00F94147"/>
    <w:rsid w:val="00FB0139"/>
    <w:rsid w:val="00FB023D"/>
    <w:rsid w:val="00FC4CFF"/>
    <w:rsid w:val="00FC585D"/>
    <w:rsid w:val="00FD5DD6"/>
    <w:rsid w:val="00FD71FA"/>
    <w:rsid w:val="00FE20E3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405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220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53220"/>
    <w:pPr>
      <w:keepNext/>
      <w:ind w:firstLine="720"/>
      <w:jc w:val="both"/>
      <w:outlineLvl w:val="0"/>
    </w:pPr>
    <w:rPr>
      <w:rFonts w:ascii="Courier New" w:hAnsi="Courier New"/>
      <w:b/>
      <w:sz w:val="22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53220"/>
    <w:pPr>
      <w:keepNext/>
      <w:ind w:firstLine="720"/>
      <w:jc w:val="both"/>
      <w:outlineLvl w:val="1"/>
    </w:pPr>
    <w:rPr>
      <w:rFonts w:ascii="Courier New" w:hAnsi="Courier New"/>
      <w:b/>
      <w:sz w:val="22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9208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59208A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D53220"/>
    <w:pPr>
      <w:jc w:val="center"/>
    </w:pPr>
    <w:rPr>
      <w:rFonts w:ascii="Garamond" w:hAnsi="Garamond"/>
      <w:b/>
      <w:sz w:val="32"/>
      <w:lang w:val="bg-BG"/>
    </w:rPr>
  </w:style>
  <w:style w:type="character" w:customStyle="1" w:styleId="TitleChar">
    <w:name w:val="Title Char"/>
    <w:link w:val="Title"/>
    <w:uiPriority w:val="99"/>
    <w:locked/>
    <w:rsid w:val="0059208A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040F6A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rsid w:val="00040F6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040F6A"/>
    <w:rPr>
      <w:rFonts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0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037AD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0037AD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504A90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sid w:val="00617330"/>
    <w:rPr>
      <w:rFonts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НАЕМ</vt:lpstr>
    </vt:vector>
  </TitlesOfParts>
  <Company>notarius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НАЕМ</dc:title>
  <dc:subject/>
  <dc:creator>Vesela Chervenkova</dc:creator>
  <cp:keywords/>
  <dc:description/>
  <cp:lastModifiedBy>BoyanaPark</cp:lastModifiedBy>
  <cp:revision>199</cp:revision>
  <cp:lastPrinted>2026-07-19T07:52:00Z</cp:lastPrinted>
  <dcterms:created xsi:type="dcterms:W3CDTF">2012-11-24T12:05:00Z</dcterms:created>
  <dcterms:modified xsi:type="dcterms:W3CDTF">2026-07-19T07:53:00Z</dcterms:modified>
</cp:coreProperties>
</file>